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87" w:rsidRPr="003018CD" w:rsidRDefault="00283D87" w:rsidP="003018CD">
      <w:pPr>
        <w:spacing w:after="0" w:line="240" w:lineRule="auto"/>
        <w:jc w:val="right"/>
        <w:rPr>
          <w:rFonts w:ascii="Times New Roman" w:eastAsia="Times New Roman" w:hAnsi="Times New Roman" w:cs="Times New Roman"/>
          <w:b/>
          <w:color w:val="1F497D" w:themeColor="text2"/>
          <w:sz w:val="24"/>
          <w:szCs w:val="24"/>
        </w:rPr>
      </w:pPr>
      <w:r w:rsidRPr="003018CD">
        <w:rPr>
          <w:rFonts w:ascii="Times New Roman" w:eastAsia="Times New Roman" w:hAnsi="Times New Roman" w:cs="Times New Roman"/>
          <w:b/>
          <w:color w:val="1F497D" w:themeColor="text2"/>
          <w:sz w:val="24"/>
          <w:szCs w:val="24"/>
        </w:rPr>
        <w:t xml:space="preserve">Муниципальное бюджетное дошкольное образовательное учреждение </w:t>
      </w:r>
    </w:p>
    <w:p w:rsidR="00283D87" w:rsidRPr="003018CD" w:rsidRDefault="00283D87" w:rsidP="003018CD">
      <w:pPr>
        <w:spacing w:after="0" w:line="240" w:lineRule="auto"/>
        <w:jc w:val="right"/>
        <w:rPr>
          <w:rFonts w:ascii="Times New Roman" w:eastAsia="Times New Roman" w:hAnsi="Times New Roman" w:cs="Times New Roman"/>
          <w:b/>
          <w:color w:val="1F497D" w:themeColor="text2"/>
          <w:sz w:val="24"/>
          <w:szCs w:val="24"/>
        </w:rPr>
      </w:pPr>
      <w:r w:rsidRPr="003018CD">
        <w:rPr>
          <w:rFonts w:ascii="Times New Roman" w:eastAsia="Times New Roman" w:hAnsi="Times New Roman" w:cs="Times New Roman"/>
          <w:b/>
          <w:color w:val="1F497D" w:themeColor="text2"/>
          <w:sz w:val="24"/>
          <w:szCs w:val="24"/>
        </w:rPr>
        <w:t xml:space="preserve">«Детский сад № 70 «Дюймовочка» </w:t>
      </w:r>
    </w:p>
    <w:p w:rsidR="00283D87" w:rsidRPr="003018CD" w:rsidRDefault="00914E1D" w:rsidP="003018CD">
      <w:pPr>
        <w:spacing w:after="0" w:line="240" w:lineRule="auto"/>
        <w:jc w:val="right"/>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 xml:space="preserve">оздоровительной, </w:t>
      </w:r>
      <w:r w:rsidR="00283D87" w:rsidRPr="003018CD">
        <w:rPr>
          <w:rFonts w:ascii="Times New Roman" w:eastAsia="Times New Roman" w:hAnsi="Times New Roman" w:cs="Times New Roman"/>
          <w:b/>
          <w:color w:val="1F497D" w:themeColor="text2"/>
          <w:sz w:val="24"/>
          <w:szCs w:val="24"/>
        </w:rPr>
        <w:t>компенсирующей</w:t>
      </w:r>
      <w:r>
        <w:rPr>
          <w:rFonts w:ascii="Times New Roman" w:eastAsia="Times New Roman" w:hAnsi="Times New Roman" w:cs="Times New Roman"/>
          <w:b/>
          <w:color w:val="1F497D" w:themeColor="text2"/>
          <w:sz w:val="24"/>
          <w:szCs w:val="24"/>
        </w:rPr>
        <w:t xml:space="preserve"> и общеразвивающей</w:t>
      </w:r>
      <w:r w:rsidR="00283D87" w:rsidRPr="003018CD">
        <w:rPr>
          <w:rFonts w:ascii="Times New Roman" w:eastAsia="Times New Roman" w:hAnsi="Times New Roman" w:cs="Times New Roman"/>
          <w:b/>
          <w:color w:val="1F497D" w:themeColor="text2"/>
          <w:sz w:val="24"/>
          <w:szCs w:val="24"/>
        </w:rPr>
        <w:t xml:space="preserve"> направленности»</w:t>
      </w:r>
    </w:p>
    <w:p w:rsidR="00283D87" w:rsidRPr="003018CD" w:rsidRDefault="00283D87" w:rsidP="003018CD">
      <w:pPr>
        <w:tabs>
          <w:tab w:val="left" w:pos="3435"/>
        </w:tabs>
        <w:jc w:val="right"/>
        <w:rPr>
          <w:sz w:val="24"/>
          <w:szCs w:val="24"/>
        </w:rPr>
      </w:pPr>
    </w:p>
    <w:p w:rsidR="00283D87" w:rsidRDefault="00283D87" w:rsidP="00283D87">
      <w:pPr>
        <w:tabs>
          <w:tab w:val="left" w:pos="3435"/>
        </w:tabs>
      </w:pPr>
      <w:bookmarkStart w:id="0" w:name="_GoBack"/>
      <w:bookmarkEnd w:id="0"/>
    </w:p>
    <w:p w:rsidR="00283D87" w:rsidRDefault="00914E1D" w:rsidP="003018CD">
      <w:pPr>
        <w:tabs>
          <w:tab w:val="left" w:pos="3435"/>
        </w:tabs>
        <w:jc w:val="center"/>
      </w:pPr>
      <w:r>
        <w:rPr>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77pt" fillcolor="#369" stroked="f">
            <v:shadow on="t" color="#b2b2b2" opacity="52429f" offset="3pt"/>
            <v:textpath style="font-family:&quot;Times New Roman&quot;;v-text-kern:t" trim="t" fitpath="t" string="Практико-ориентированный проект &quot;Волшебная страна ЛЕГО&quot;"/>
          </v:shape>
        </w:pict>
      </w:r>
    </w:p>
    <w:p w:rsidR="00283D87" w:rsidRDefault="00283D87" w:rsidP="00283D87">
      <w:pPr>
        <w:tabs>
          <w:tab w:val="left" w:pos="3435"/>
        </w:tabs>
      </w:pPr>
    </w:p>
    <w:p w:rsidR="00283D87" w:rsidRDefault="002A2126" w:rsidP="00283D87">
      <w:pPr>
        <w:tabs>
          <w:tab w:val="left" w:pos="3435"/>
        </w:tabs>
      </w:pPr>
      <w:r w:rsidRPr="002A2126">
        <w:rPr>
          <w:noProof/>
          <w:lang w:eastAsia="ru-RU"/>
        </w:rPr>
        <w:drawing>
          <wp:inline distT="0" distB="0" distL="0" distR="0">
            <wp:extent cx="5441950" cy="3340100"/>
            <wp:effectExtent l="19050" t="0" r="6350" b="0"/>
            <wp:docPr id="3" name="Рисунок 15" descr="E:\Фото\Моя группа\IMG_20151028_083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Фото\Моя группа\IMG_20151028_083259.jpg"/>
                    <pic:cNvPicPr>
                      <a:picLocks noChangeAspect="1" noChangeArrowheads="1"/>
                    </pic:cNvPicPr>
                  </pic:nvPicPr>
                  <pic:blipFill>
                    <a:blip r:embed="rId6" cstate="print"/>
                    <a:srcRect/>
                    <a:stretch>
                      <a:fillRect/>
                    </a:stretch>
                  </pic:blipFill>
                  <pic:spPr bwMode="auto">
                    <a:xfrm>
                      <a:off x="0" y="0"/>
                      <a:ext cx="5445849" cy="3342493"/>
                    </a:xfrm>
                    <a:prstGeom prst="rect">
                      <a:avLst/>
                    </a:prstGeom>
                    <a:noFill/>
                    <a:ln w="9525">
                      <a:noFill/>
                      <a:miter lim="800000"/>
                      <a:headEnd/>
                      <a:tailEnd/>
                    </a:ln>
                  </pic:spPr>
                </pic:pic>
              </a:graphicData>
            </a:graphic>
          </wp:inline>
        </w:drawing>
      </w:r>
    </w:p>
    <w:p w:rsidR="00283D87" w:rsidRDefault="00283D87" w:rsidP="00283D87">
      <w:pPr>
        <w:tabs>
          <w:tab w:val="left" w:pos="3435"/>
        </w:tabs>
      </w:pPr>
    </w:p>
    <w:p w:rsidR="0036524F" w:rsidRDefault="0036524F" w:rsidP="0036524F">
      <w:pPr>
        <w:tabs>
          <w:tab w:val="left" w:pos="3435"/>
          <w:tab w:val="left" w:pos="5790"/>
          <w:tab w:val="right" w:pos="9355"/>
        </w:tabs>
        <w:rPr>
          <w:rFonts w:ascii="Times New Roman" w:hAnsi="Times New Roman" w:cs="Times New Roman"/>
          <w:color w:val="1F497D" w:themeColor="text2"/>
          <w:sz w:val="44"/>
          <w:szCs w:val="44"/>
        </w:rPr>
      </w:pPr>
      <w:r>
        <w:rPr>
          <w:rFonts w:ascii="Times New Roman" w:hAnsi="Times New Roman" w:cs="Times New Roman"/>
          <w:color w:val="1F497D" w:themeColor="text2"/>
          <w:sz w:val="44"/>
          <w:szCs w:val="44"/>
        </w:rPr>
        <w:tab/>
      </w:r>
      <w:r>
        <w:rPr>
          <w:rFonts w:ascii="Times New Roman" w:hAnsi="Times New Roman" w:cs="Times New Roman"/>
          <w:color w:val="1F497D" w:themeColor="text2"/>
          <w:sz w:val="44"/>
          <w:szCs w:val="44"/>
        </w:rPr>
        <w:tab/>
      </w:r>
    </w:p>
    <w:p w:rsidR="0036524F" w:rsidRDefault="0036524F" w:rsidP="0036524F">
      <w:pPr>
        <w:tabs>
          <w:tab w:val="left" w:pos="3435"/>
          <w:tab w:val="left" w:pos="5790"/>
          <w:tab w:val="right" w:pos="9355"/>
        </w:tabs>
        <w:rPr>
          <w:rFonts w:ascii="Times New Roman" w:hAnsi="Times New Roman" w:cs="Times New Roman"/>
          <w:color w:val="1F497D" w:themeColor="text2"/>
          <w:sz w:val="44"/>
          <w:szCs w:val="44"/>
        </w:rPr>
      </w:pPr>
    </w:p>
    <w:p w:rsidR="003018CD" w:rsidRPr="003018CD" w:rsidRDefault="0036524F" w:rsidP="0036524F">
      <w:pPr>
        <w:tabs>
          <w:tab w:val="left" w:pos="3435"/>
          <w:tab w:val="left" w:pos="5790"/>
          <w:tab w:val="right" w:pos="9355"/>
        </w:tabs>
        <w:jc w:val="right"/>
        <w:rPr>
          <w:rFonts w:ascii="Times New Roman" w:hAnsi="Times New Roman" w:cs="Times New Roman"/>
          <w:color w:val="1F497D" w:themeColor="text2"/>
          <w:sz w:val="44"/>
          <w:szCs w:val="44"/>
        </w:rPr>
      </w:pPr>
      <w:r>
        <w:rPr>
          <w:rFonts w:ascii="Times New Roman" w:hAnsi="Times New Roman" w:cs="Times New Roman"/>
          <w:color w:val="1F497D" w:themeColor="text2"/>
          <w:sz w:val="44"/>
          <w:szCs w:val="44"/>
        </w:rPr>
        <w:tab/>
      </w:r>
      <w:r w:rsidR="003018CD" w:rsidRPr="003018CD">
        <w:rPr>
          <w:rFonts w:ascii="Times New Roman" w:hAnsi="Times New Roman" w:cs="Times New Roman"/>
          <w:color w:val="1F497D" w:themeColor="text2"/>
          <w:sz w:val="44"/>
          <w:szCs w:val="44"/>
        </w:rPr>
        <w:t>Бондарева О.Ю.</w:t>
      </w:r>
      <w:r w:rsidR="003018CD" w:rsidRPr="003018CD">
        <w:rPr>
          <w:rFonts w:ascii="Times New Roman" w:hAnsi="Times New Roman" w:cs="Times New Roman"/>
          <w:color w:val="1F497D" w:themeColor="text2"/>
          <w:sz w:val="44"/>
          <w:szCs w:val="44"/>
        </w:rPr>
        <w:tab/>
        <w:t xml:space="preserve"> </w:t>
      </w:r>
    </w:p>
    <w:p w:rsidR="0036524F" w:rsidRDefault="0036524F" w:rsidP="00283D87">
      <w:pPr>
        <w:tabs>
          <w:tab w:val="left" w:pos="2595"/>
        </w:tabs>
        <w:rPr>
          <w:rFonts w:ascii="Times New Roman" w:hAnsi="Times New Roman" w:cs="Times New Roman"/>
          <w:color w:val="1F497D" w:themeColor="text2"/>
          <w:sz w:val="56"/>
          <w:szCs w:val="56"/>
        </w:rPr>
      </w:pPr>
    </w:p>
    <w:p w:rsidR="0036524F" w:rsidRDefault="00283D87" w:rsidP="0036524F">
      <w:pPr>
        <w:tabs>
          <w:tab w:val="left" w:pos="2595"/>
        </w:tabs>
        <w:jc w:val="center"/>
        <w:rPr>
          <w:rFonts w:ascii="Times New Roman" w:hAnsi="Times New Roman" w:cs="Times New Roman"/>
          <w:color w:val="1F497D" w:themeColor="text2"/>
          <w:sz w:val="36"/>
          <w:szCs w:val="36"/>
        </w:rPr>
      </w:pPr>
      <w:r w:rsidRPr="003018CD">
        <w:rPr>
          <w:rFonts w:ascii="Times New Roman" w:hAnsi="Times New Roman" w:cs="Times New Roman"/>
          <w:color w:val="1F497D" w:themeColor="text2"/>
          <w:sz w:val="36"/>
          <w:szCs w:val="36"/>
        </w:rPr>
        <w:t>2015-2016г.</w:t>
      </w:r>
    </w:p>
    <w:p w:rsidR="00283D87" w:rsidRPr="0036524F" w:rsidRDefault="00283D87" w:rsidP="002A2126">
      <w:pPr>
        <w:tabs>
          <w:tab w:val="left" w:pos="2595"/>
        </w:tabs>
        <w:jc w:val="right"/>
        <w:rPr>
          <w:rFonts w:ascii="Times New Roman" w:hAnsi="Times New Roman" w:cs="Times New Roman"/>
          <w:color w:val="1F497D" w:themeColor="text2"/>
          <w:sz w:val="36"/>
          <w:szCs w:val="36"/>
        </w:rPr>
      </w:pPr>
      <w:r w:rsidRPr="00145F48">
        <w:rPr>
          <w:rFonts w:ascii="Times New Roman" w:hAnsi="Times New Roman" w:cs="Times New Roman"/>
          <w:sz w:val="24"/>
          <w:szCs w:val="24"/>
        </w:rPr>
        <w:lastRenderedPageBreak/>
        <w:t>«</w:t>
      </w:r>
      <w:r w:rsidRPr="003018CD">
        <w:rPr>
          <w:rFonts w:ascii="Times New Roman" w:hAnsi="Times New Roman" w:cs="Times New Roman"/>
          <w:b/>
          <w:sz w:val="28"/>
          <w:szCs w:val="28"/>
        </w:rPr>
        <w:t>Чем больше мастерства в детской руке, тем умнее ребенок»</w:t>
      </w:r>
      <w:r w:rsidRPr="003018CD">
        <w:rPr>
          <w:rFonts w:ascii="Times New Roman" w:hAnsi="Times New Roman" w:cs="Times New Roman"/>
          <w:b/>
          <w:sz w:val="28"/>
          <w:szCs w:val="28"/>
        </w:rPr>
        <w:br/>
        <w:t>В.А. Сухомлинский</w:t>
      </w:r>
    </w:p>
    <w:p w:rsidR="00283D87" w:rsidRDefault="00283D87" w:rsidP="00283D87">
      <w:pPr>
        <w:spacing w:line="240" w:lineRule="auto"/>
        <w:ind w:firstLine="709"/>
        <w:jc w:val="both"/>
        <w:rPr>
          <w:rFonts w:ascii="Times New Roman" w:hAnsi="Times New Roman" w:cs="Times New Roman"/>
          <w:b/>
          <w:bCs/>
          <w:sz w:val="24"/>
          <w:szCs w:val="24"/>
        </w:rPr>
      </w:pPr>
    </w:p>
    <w:p w:rsidR="00283D87" w:rsidRPr="008520C2" w:rsidRDefault="00283D87" w:rsidP="00283D87">
      <w:pPr>
        <w:spacing w:line="240" w:lineRule="auto"/>
        <w:ind w:firstLine="709"/>
        <w:jc w:val="both"/>
        <w:rPr>
          <w:rFonts w:ascii="Times New Roman" w:hAnsi="Times New Roman" w:cs="Times New Roman"/>
          <w:sz w:val="24"/>
          <w:szCs w:val="24"/>
        </w:rPr>
      </w:pPr>
      <w:r w:rsidRPr="008520C2">
        <w:rPr>
          <w:rFonts w:ascii="Times New Roman" w:hAnsi="Times New Roman" w:cs="Times New Roman"/>
          <w:b/>
          <w:bCs/>
          <w:sz w:val="24"/>
          <w:szCs w:val="24"/>
        </w:rPr>
        <w:t>Содержание инновационного проекта</w:t>
      </w:r>
    </w:p>
    <w:p w:rsidR="00283D87" w:rsidRPr="008520C2" w:rsidRDefault="00283D87" w:rsidP="00283D87">
      <w:pPr>
        <w:spacing w:line="240" w:lineRule="auto"/>
        <w:ind w:firstLine="709"/>
        <w:jc w:val="both"/>
        <w:rPr>
          <w:rFonts w:ascii="Times New Roman" w:hAnsi="Times New Roman" w:cs="Times New Roman"/>
          <w:sz w:val="24"/>
          <w:szCs w:val="24"/>
        </w:rPr>
      </w:pPr>
      <w:r w:rsidRPr="008520C2">
        <w:rPr>
          <w:rFonts w:ascii="Times New Roman" w:hAnsi="Times New Roman" w:cs="Times New Roman"/>
          <w:b/>
          <w:bCs/>
          <w:sz w:val="24"/>
          <w:szCs w:val="24"/>
        </w:rPr>
        <w:t>Проблема, на решение которой направлен проект</w:t>
      </w:r>
    </w:p>
    <w:p w:rsidR="00283D87" w:rsidRPr="00145F48" w:rsidRDefault="00283D87" w:rsidP="00283D87">
      <w:pPr>
        <w:pStyle w:val="a3"/>
        <w:tabs>
          <w:tab w:val="left" w:pos="322"/>
        </w:tabs>
        <w:spacing w:before="0" w:beforeAutospacing="0" w:after="0" w:afterAutospacing="0"/>
        <w:ind w:firstLine="709"/>
      </w:pPr>
      <w:r w:rsidRPr="00145F48">
        <w:t>На современном этапе развития технологий стали наиболее востребованы такие профессии как инженеры, конструкторы, архитекторы, проектировщики. Это наводит на мысль  в необходимости уже в дошкольном детстве формировать у детей конструктивно-технические способности. Для формирования конструктивно-технических способностей важно развивать образное мышление, пространственное воображение, умение анализировать, представлять предмет в целом и его части по плану, чертежу, схеме. Эффективным инструментом в работе в этом направлении является использование детского технического конструирования. Высокими образовательными возможностями обладает Лего – технология. Принцип Лего – технологии интеграция игры со всеми видами образовательной деятельности, что позволяет использовать ее в различных игровых зонах.  Игры Лего выступают способом исследования и ориентации ребенка в реальном мире. Простота и универсальность использования конструкторов Лего способствуют не только совершенствовать мелкую моторику и координацию движений, они создают условия развития воображения ребёнка. Кроме этого развивают умения: сравнивать, обобщать, следовать образцу, анализировать, классифицировать, работать в команде, помогать друг другу. Развивают внимание, наблюдательность, память, пространственное воображение, целенаправленность собственных действий.</w:t>
      </w:r>
    </w:p>
    <w:p w:rsidR="003018CD" w:rsidRDefault="00283D87" w:rsidP="00283D87">
      <w:pPr>
        <w:rPr>
          <w:rFonts w:ascii="Times New Roman" w:hAnsi="Times New Roman" w:cs="Times New Roman"/>
          <w:sz w:val="24"/>
          <w:szCs w:val="24"/>
        </w:rPr>
      </w:pPr>
      <w:r w:rsidRPr="00145F48">
        <w:rPr>
          <w:rFonts w:ascii="Times New Roman" w:hAnsi="Times New Roman" w:cs="Times New Roman"/>
          <w:sz w:val="24"/>
          <w:szCs w:val="24"/>
        </w:rPr>
        <w:t xml:space="preserve">Игры с Лего способствуют формированию положительной мотивации к обучению, активной включенности ребенка в процесс игры, создают основу формированию учебных навыков. Рецепт успеха определен простотой в эксплуатации и неограниченностью возможностей конструкторов Лего. Собрал одну игрушку – надоела, включи фантазию и собери новую, используя только свой собственный ум и изобретательность! </w:t>
      </w:r>
      <w:r>
        <w:rPr>
          <w:rFonts w:ascii="Times New Roman" w:hAnsi="Times New Roman" w:cs="Times New Roman"/>
          <w:sz w:val="24"/>
          <w:szCs w:val="24"/>
        </w:rPr>
        <w:t>Исходя из этого развитие  Лег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игры было организованно через практико-ориентированный проект: "Волшебная страна ЛЕГО"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Технология методов проекта позволяет  интегрировать и систематизировать Лего-игры </w:t>
      </w:r>
      <w:r w:rsidR="003018CD">
        <w:rPr>
          <w:rFonts w:ascii="Times New Roman" w:hAnsi="Times New Roman" w:cs="Times New Roman"/>
          <w:sz w:val="24"/>
          <w:szCs w:val="24"/>
        </w:rPr>
        <w:t>в образовательную деятельность.</w:t>
      </w:r>
      <w:r>
        <w:rPr>
          <w:rFonts w:ascii="Times New Roman" w:hAnsi="Times New Roman" w:cs="Times New Roman"/>
          <w:sz w:val="24"/>
          <w:szCs w:val="24"/>
        </w:rPr>
        <w:t xml:space="preserve"> </w:t>
      </w:r>
      <w:r w:rsidRPr="008520C2">
        <w:rPr>
          <w:rFonts w:ascii="Times New Roman" w:hAnsi="Times New Roman" w:cs="Times New Roman"/>
          <w:sz w:val="24"/>
          <w:szCs w:val="24"/>
        </w:rPr>
        <w:t>План реализации проекта включил работу по трём направлениям:</w:t>
      </w:r>
      <w:r>
        <w:rPr>
          <w:rFonts w:ascii="Times New Roman" w:hAnsi="Times New Roman" w:cs="Times New Roman"/>
          <w:sz w:val="24"/>
          <w:szCs w:val="24"/>
        </w:rPr>
        <w:t xml:space="preserve"> </w:t>
      </w:r>
      <w:r w:rsidRPr="008520C2">
        <w:rPr>
          <w:rFonts w:ascii="Times New Roman" w:hAnsi="Times New Roman" w:cs="Times New Roman"/>
          <w:sz w:val="24"/>
          <w:szCs w:val="24"/>
        </w:rPr>
        <w:t>работа с детьми,</w:t>
      </w:r>
      <w:r>
        <w:rPr>
          <w:rFonts w:ascii="Times New Roman" w:hAnsi="Times New Roman" w:cs="Times New Roman"/>
          <w:sz w:val="24"/>
          <w:szCs w:val="24"/>
        </w:rPr>
        <w:t xml:space="preserve"> </w:t>
      </w:r>
      <w:r w:rsidRPr="008520C2">
        <w:rPr>
          <w:rFonts w:ascii="Times New Roman" w:hAnsi="Times New Roman" w:cs="Times New Roman"/>
          <w:sz w:val="24"/>
          <w:szCs w:val="24"/>
        </w:rPr>
        <w:t>работа с родителями</w:t>
      </w:r>
      <w:r>
        <w:rPr>
          <w:rFonts w:ascii="Times New Roman" w:hAnsi="Times New Roman" w:cs="Times New Roman"/>
          <w:sz w:val="24"/>
          <w:szCs w:val="24"/>
        </w:rPr>
        <w:t xml:space="preserve">, </w:t>
      </w:r>
      <w:r w:rsidRPr="008520C2">
        <w:rPr>
          <w:rFonts w:ascii="Times New Roman" w:hAnsi="Times New Roman" w:cs="Times New Roman"/>
          <w:sz w:val="24"/>
          <w:szCs w:val="24"/>
        </w:rPr>
        <w:t>преобразование предметной среды.</w:t>
      </w:r>
    </w:p>
    <w:p w:rsidR="003018CD" w:rsidRPr="008520C2" w:rsidRDefault="003018CD" w:rsidP="003018CD">
      <w:pPr>
        <w:spacing w:line="240" w:lineRule="auto"/>
        <w:ind w:firstLine="709"/>
        <w:jc w:val="both"/>
        <w:rPr>
          <w:rFonts w:ascii="Times New Roman" w:hAnsi="Times New Roman" w:cs="Times New Roman"/>
          <w:sz w:val="24"/>
          <w:szCs w:val="24"/>
        </w:rPr>
      </w:pPr>
      <w:r w:rsidRPr="008520C2">
        <w:rPr>
          <w:rFonts w:ascii="Times New Roman" w:hAnsi="Times New Roman" w:cs="Times New Roman"/>
          <w:b/>
          <w:bCs/>
          <w:sz w:val="24"/>
          <w:szCs w:val="24"/>
        </w:rPr>
        <w:t>В чем конкретно состоит актуальность проблемы:</w:t>
      </w:r>
    </w:p>
    <w:p w:rsidR="003018CD" w:rsidRDefault="003018CD" w:rsidP="003018CD">
      <w:pPr>
        <w:pStyle w:val="a3"/>
        <w:shd w:val="clear" w:color="auto" w:fill="FFFFFF"/>
        <w:spacing w:line="234" w:lineRule="atLeast"/>
      </w:pPr>
      <w:r w:rsidRPr="00145F48">
        <w:t xml:space="preserve">Актуальность введения ЛЕГО-конструирования в образовательный процесс обусловлена требованиями ФГОС. По своей сути, ЛЕГО-конструирование относится к инновационным технологиям. Возможность использования ЛЕГО-конструктора в проектно-тематической деятельности открывает для педагога широкий спектр возможностей для развития творческих способностей. Учитывая возрастные психологические особенности дошкольников, координация проектов должна быть гибкой, т.е. воспитатель ненавязчиво направляет работу детей, организуя отдельные этапы проекта. Так как ведущим видом деятельности дошкольника является игра, с ЛЕГО играя, дети учатся, малыши начинают с конструирования простых фигур, ребенок совершенствует свои навыки, видя свои успехи, становятся более уверенным в себе и переходит к более сложному этапу. Идет пошаговое обучение – от </w:t>
      </w:r>
      <w:proofErr w:type="gramStart"/>
      <w:r w:rsidRPr="00145F48">
        <w:t>простого</w:t>
      </w:r>
      <w:proofErr w:type="gramEnd"/>
      <w:r w:rsidRPr="00145F48">
        <w:t xml:space="preserve"> к сложному. При реализации проектов, происходит влияние и на содержание игровой деятельности – игры становятся более разнообразными, сложно </w:t>
      </w:r>
      <w:r w:rsidRPr="00145F48">
        <w:lastRenderedPageBreak/>
        <w:t xml:space="preserve">структурированными, а сами дети становятся интересны друг другу. Проектная деятельность с Лего-конструированием формирует у детей целостное представление о мире технике, устройстве конструкций, механизмов, машин, различных построек, их места в окружающем мире, а так же творческие способности детей. </w:t>
      </w:r>
    </w:p>
    <w:p w:rsidR="003018CD" w:rsidRPr="003018CD" w:rsidRDefault="003018CD" w:rsidP="003018CD">
      <w:pPr>
        <w:pStyle w:val="a3"/>
        <w:shd w:val="clear" w:color="auto" w:fill="FFFFFF"/>
        <w:spacing w:line="234" w:lineRule="atLeast"/>
        <w:rPr>
          <w:b/>
        </w:rPr>
      </w:pPr>
      <w:r w:rsidRPr="003018CD">
        <w:rPr>
          <w:b/>
        </w:rPr>
        <w:t>Проектная деятельность в ЛЕГО-конструировании позволяет решить следующие задачи:</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стимулировать интерес и любознательность;</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развивать интерес к решению проблемных ситуаций;</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умение исследовать проблему;</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анализировать имеющиеся ресурсы;</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выдвигать идеи, планировать решения и реализовывать их;</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расширять активный словарный запас, новыми техническими терминами;</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развивать пространственное и техническое мышление;</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развивать навыки межличностного общения и коллективного творчества;</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развивать потребность экспериментировать в процессе проектирования, используя приобретенные ранее знания;</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использовать новые информационные технологии в совместной и самостоятельной деятельности;</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развивать навыки межличностного общения и коллективного творчества; развивать умения и навыки;</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развивать мелкую моторику;</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соизмерять ширину, длину, высоту предмета;</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решать конструктивные задачи на глаз;</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развивать логическое, пространственное мышление;</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определять, различать и называть детали конструктора;</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конструировать: по условиям, по образцу, по чертежу, по схеме и самостоятельно строить схему;</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использовать трёхмерные модели реального мира;</w:t>
      </w:r>
    </w:p>
    <w:p w:rsidR="003018CD" w:rsidRPr="00145F48" w:rsidRDefault="003018CD" w:rsidP="003018CD">
      <w:pPr>
        <w:numPr>
          <w:ilvl w:val="0"/>
          <w:numId w:val="2"/>
        </w:numPr>
        <w:shd w:val="clear" w:color="auto" w:fill="FFFFFF"/>
        <w:spacing w:before="100" w:beforeAutospacing="1" w:after="100" w:afterAutospacing="1" w:line="234" w:lineRule="atLeast"/>
        <w:rPr>
          <w:rFonts w:ascii="Times New Roman" w:hAnsi="Times New Roman" w:cs="Times New Roman"/>
          <w:sz w:val="24"/>
          <w:szCs w:val="24"/>
        </w:rPr>
      </w:pPr>
      <w:r w:rsidRPr="00145F48">
        <w:rPr>
          <w:rFonts w:ascii="Times New Roman" w:hAnsi="Times New Roman" w:cs="Times New Roman"/>
          <w:sz w:val="24"/>
          <w:szCs w:val="24"/>
        </w:rPr>
        <w:t xml:space="preserve">ориентироваться в своей системе знаний, отличать новое от уже </w:t>
      </w:r>
      <w:proofErr w:type="gramStart"/>
      <w:r w:rsidRPr="00145F48">
        <w:rPr>
          <w:rFonts w:ascii="Times New Roman" w:hAnsi="Times New Roman" w:cs="Times New Roman"/>
          <w:sz w:val="24"/>
          <w:szCs w:val="24"/>
        </w:rPr>
        <w:t>известного</w:t>
      </w:r>
      <w:proofErr w:type="gramEnd"/>
      <w:r w:rsidRPr="00145F48">
        <w:rPr>
          <w:rFonts w:ascii="Times New Roman" w:hAnsi="Times New Roman" w:cs="Times New Roman"/>
          <w:sz w:val="24"/>
          <w:szCs w:val="24"/>
        </w:rPr>
        <w:t>.</w:t>
      </w:r>
    </w:p>
    <w:p w:rsidR="003018CD" w:rsidRPr="00145F48" w:rsidRDefault="003018CD" w:rsidP="003018CD">
      <w:pPr>
        <w:pStyle w:val="a3"/>
        <w:shd w:val="clear" w:color="auto" w:fill="FFFFFF"/>
        <w:spacing w:line="234" w:lineRule="atLeast"/>
        <w:rPr>
          <w:b/>
        </w:rPr>
      </w:pPr>
      <w:r w:rsidRPr="00145F48">
        <w:rPr>
          <w:b/>
        </w:rPr>
        <w:t>1. На подготовительном этапе дети совместно с педагогами:</w:t>
      </w:r>
    </w:p>
    <w:p w:rsidR="003018CD" w:rsidRPr="00145F48" w:rsidRDefault="003018CD" w:rsidP="003018CD">
      <w:pPr>
        <w:pStyle w:val="a3"/>
        <w:numPr>
          <w:ilvl w:val="0"/>
          <w:numId w:val="3"/>
        </w:numPr>
        <w:shd w:val="clear" w:color="auto" w:fill="FFFFFF"/>
        <w:spacing w:line="234" w:lineRule="atLeast"/>
      </w:pPr>
      <w:r w:rsidRPr="00145F48">
        <w:t>Рассматривали фото, рисунки космических аппаратов (ракет, спутников);</w:t>
      </w:r>
    </w:p>
    <w:p w:rsidR="003018CD" w:rsidRPr="00145F48" w:rsidRDefault="003018CD" w:rsidP="003018CD">
      <w:pPr>
        <w:pStyle w:val="a3"/>
        <w:numPr>
          <w:ilvl w:val="0"/>
          <w:numId w:val="3"/>
        </w:numPr>
        <w:shd w:val="clear" w:color="auto" w:fill="FFFFFF"/>
        <w:spacing w:line="234" w:lineRule="atLeast"/>
      </w:pPr>
      <w:r w:rsidRPr="00145F48">
        <w:t>Велись беседы о космосе, первых космических путешественниках,  первом космонавте Ю.Гагарине;</w:t>
      </w:r>
    </w:p>
    <w:p w:rsidR="003018CD" w:rsidRPr="00145F48" w:rsidRDefault="003018CD" w:rsidP="003018CD">
      <w:pPr>
        <w:pStyle w:val="a3"/>
        <w:numPr>
          <w:ilvl w:val="0"/>
          <w:numId w:val="3"/>
        </w:numPr>
        <w:shd w:val="clear" w:color="auto" w:fill="FFFFFF"/>
        <w:spacing w:line="234" w:lineRule="atLeast"/>
      </w:pPr>
      <w:r w:rsidRPr="00145F48">
        <w:t>Совместно с родителями, педагогами была организована выставка «Наш Космос»;</w:t>
      </w:r>
    </w:p>
    <w:p w:rsidR="003018CD" w:rsidRPr="00145F48" w:rsidRDefault="003018CD" w:rsidP="003018CD">
      <w:pPr>
        <w:pStyle w:val="a3"/>
        <w:numPr>
          <w:ilvl w:val="0"/>
          <w:numId w:val="3"/>
        </w:numPr>
        <w:shd w:val="clear" w:color="auto" w:fill="FFFFFF"/>
        <w:spacing w:line="234" w:lineRule="atLeast"/>
      </w:pPr>
      <w:r w:rsidRPr="00145F48">
        <w:t>Была организованна сюжетно-ролевая игра «Космонавты».</w:t>
      </w:r>
    </w:p>
    <w:p w:rsidR="003018CD" w:rsidRPr="00145F48" w:rsidRDefault="003018CD" w:rsidP="003018CD">
      <w:pPr>
        <w:pStyle w:val="a3"/>
        <w:shd w:val="clear" w:color="auto" w:fill="FFFFFF"/>
        <w:spacing w:line="234" w:lineRule="atLeast"/>
        <w:rPr>
          <w:rStyle w:val="a4"/>
        </w:rPr>
      </w:pPr>
      <w:r w:rsidRPr="00145F48">
        <w:rPr>
          <w:rStyle w:val="a4"/>
        </w:rPr>
        <w:t>2. Основной этап:</w:t>
      </w:r>
    </w:p>
    <w:p w:rsidR="003018CD" w:rsidRPr="0036524F" w:rsidRDefault="003018CD" w:rsidP="003018CD">
      <w:pPr>
        <w:pStyle w:val="a3"/>
        <w:numPr>
          <w:ilvl w:val="0"/>
          <w:numId w:val="4"/>
        </w:numPr>
        <w:shd w:val="clear" w:color="auto" w:fill="FFFFFF"/>
        <w:spacing w:line="234" w:lineRule="atLeast"/>
        <w:rPr>
          <w:rStyle w:val="a4"/>
          <w:bCs w:val="0"/>
        </w:rPr>
      </w:pPr>
      <w:r w:rsidRPr="00145F48">
        <w:rPr>
          <w:rStyle w:val="a4"/>
          <w:b w:val="0"/>
        </w:rPr>
        <w:t xml:space="preserve">Дети совместно с воспитателями </w:t>
      </w:r>
      <w:r w:rsidRPr="00145F48">
        <w:t>сооружали</w:t>
      </w:r>
      <w:r w:rsidRPr="00145F48">
        <w:rPr>
          <w:rStyle w:val="a4"/>
          <w:b w:val="0"/>
        </w:rPr>
        <w:t xml:space="preserve"> космические аппараты.</w:t>
      </w:r>
    </w:p>
    <w:p w:rsidR="0036524F" w:rsidRPr="0036524F" w:rsidRDefault="0036524F" w:rsidP="003018CD">
      <w:pPr>
        <w:pStyle w:val="a3"/>
        <w:numPr>
          <w:ilvl w:val="0"/>
          <w:numId w:val="4"/>
        </w:numPr>
        <w:shd w:val="clear" w:color="auto" w:fill="FFFFFF"/>
        <w:spacing w:line="234" w:lineRule="atLeast"/>
        <w:rPr>
          <w:rStyle w:val="a4"/>
          <w:b w:val="0"/>
          <w:bCs w:val="0"/>
        </w:rPr>
      </w:pPr>
      <w:r w:rsidRPr="0036524F">
        <w:rPr>
          <w:rStyle w:val="a4"/>
          <w:b w:val="0"/>
          <w:bCs w:val="0"/>
        </w:rPr>
        <w:t>Преобразова</w:t>
      </w:r>
      <w:r w:rsidR="002A2126">
        <w:rPr>
          <w:rStyle w:val="a4"/>
          <w:b w:val="0"/>
          <w:bCs w:val="0"/>
        </w:rPr>
        <w:t>ли</w:t>
      </w:r>
      <w:r w:rsidRPr="0036524F">
        <w:rPr>
          <w:rStyle w:val="a4"/>
          <w:b w:val="0"/>
          <w:bCs w:val="0"/>
        </w:rPr>
        <w:t xml:space="preserve"> развивающ</w:t>
      </w:r>
      <w:r w:rsidR="002A2126">
        <w:rPr>
          <w:rStyle w:val="a4"/>
          <w:b w:val="0"/>
          <w:bCs w:val="0"/>
        </w:rPr>
        <w:t>ую</w:t>
      </w:r>
      <w:r w:rsidRPr="0036524F">
        <w:rPr>
          <w:rStyle w:val="a4"/>
          <w:b w:val="0"/>
          <w:bCs w:val="0"/>
        </w:rPr>
        <w:t xml:space="preserve"> сред</w:t>
      </w:r>
      <w:r w:rsidR="002A2126">
        <w:rPr>
          <w:rStyle w:val="a4"/>
          <w:b w:val="0"/>
          <w:bCs w:val="0"/>
        </w:rPr>
        <w:t>у</w:t>
      </w:r>
      <w:r w:rsidRPr="0036524F">
        <w:rPr>
          <w:rStyle w:val="a4"/>
          <w:b w:val="0"/>
          <w:bCs w:val="0"/>
        </w:rPr>
        <w:t>.</w:t>
      </w:r>
    </w:p>
    <w:p w:rsidR="003018CD" w:rsidRPr="00145F48" w:rsidRDefault="003018CD" w:rsidP="003018CD">
      <w:pPr>
        <w:pStyle w:val="a3"/>
        <w:numPr>
          <w:ilvl w:val="0"/>
          <w:numId w:val="4"/>
        </w:numPr>
        <w:shd w:val="clear" w:color="auto" w:fill="FFFFFF"/>
        <w:spacing w:line="234" w:lineRule="atLeast"/>
        <w:rPr>
          <w:b/>
        </w:rPr>
      </w:pPr>
      <w:r w:rsidRPr="00145F48">
        <w:rPr>
          <w:rStyle w:val="a4"/>
          <w:b w:val="0"/>
        </w:rPr>
        <w:t>Заключительный этап: обыгрывание  космических аппаратов.</w:t>
      </w:r>
    </w:p>
    <w:p w:rsidR="003018CD" w:rsidRPr="00145F48" w:rsidRDefault="003018CD" w:rsidP="003018CD">
      <w:pPr>
        <w:pStyle w:val="a3"/>
        <w:shd w:val="clear" w:color="auto" w:fill="FFFFFF"/>
        <w:spacing w:line="234" w:lineRule="atLeast"/>
      </w:pPr>
      <w:r w:rsidRPr="00145F48">
        <w:t>Использование ЛЕГО-конструкторов в проектной деятельности повышает мотивацию ребенка к обучению, т.к. при этом требуются знания из всех образовательных областей. В марте в нашей группе был реализован мини-проект «Улицы нашего города»</w:t>
      </w:r>
      <w:proofErr w:type="gramStart"/>
      <w:r w:rsidRPr="00145F48">
        <w:t xml:space="preserve"> ,</w:t>
      </w:r>
      <w:proofErr w:type="gramEnd"/>
      <w:r w:rsidRPr="00145F48">
        <w:t xml:space="preserve"> в апреле мини-проект с использованием  ЛЕГО-КОНСТРУКТОРА «Космические аппараты» приуроченный ко Дню Космонавтики.</w:t>
      </w:r>
    </w:p>
    <w:p w:rsidR="002A2126" w:rsidRDefault="0036524F" w:rsidP="003018CD">
      <w:r>
        <w:rPr>
          <w:noProof/>
          <w:lang w:eastAsia="ru-RU"/>
        </w:rPr>
        <w:lastRenderedPageBreak/>
        <w:drawing>
          <wp:inline distT="0" distB="0" distL="0" distR="0">
            <wp:extent cx="5791200" cy="3657600"/>
            <wp:effectExtent l="19050" t="0" r="0" b="0"/>
            <wp:docPr id="16" name="Рисунок 16" descr="Картинки по запросу фото лего постро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фото лего построек"/>
                    <pic:cNvPicPr>
                      <a:picLocks noChangeAspect="1" noChangeArrowheads="1"/>
                    </pic:cNvPicPr>
                  </pic:nvPicPr>
                  <pic:blipFill>
                    <a:blip r:embed="rId7"/>
                    <a:srcRect/>
                    <a:stretch>
                      <a:fillRect/>
                    </a:stretch>
                  </pic:blipFill>
                  <pic:spPr bwMode="auto">
                    <a:xfrm>
                      <a:off x="0" y="0"/>
                      <a:ext cx="5791200" cy="3657600"/>
                    </a:xfrm>
                    <a:prstGeom prst="rect">
                      <a:avLst/>
                    </a:prstGeom>
                    <a:noFill/>
                    <a:ln w="9525">
                      <a:noFill/>
                      <a:miter lim="800000"/>
                      <a:headEnd/>
                      <a:tailEnd/>
                    </a:ln>
                  </pic:spPr>
                </pic:pic>
              </a:graphicData>
            </a:graphic>
          </wp:inline>
        </w:drawing>
      </w:r>
      <w:r w:rsidRPr="0036524F">
        <w:t xml:space="preserve"> </w:t>
      </w:r>
    </w:p>
    <w:p w:rsidR="002A2126" w:rsidRDefault="002A2126" w:rsidP="003018CD"/>
    <w:p w:rsidR="002A2126" w:rsidRDefault="002A2126" w:rsidP="003018CD"/>
    <w:p w:rsidR="002A2126" w:rsidRDefault="002A2126" w:rsidP="003018CD">
      <w:pPr>
        <w:rPr>
          <w:rFonts w:ascii="Times New Roman" w:hAnsi="Times New Roman" w:cs="Times New Roman"/>
          <w:sz w:val="24"/>
          <w:szCs w:val="24"/>
        </w:rPr>
      </w:pPr>
    </w:p>
    <w:p w:rsidR="002A2126" w:rsidRPr="002A2126" w:rsidRDefault="002A2126" w:rsidP="002A2126">
      <w:pPr>
        <w:rPr>
          <w:rFonts w:ascii="Times New Roman" w:hAnsi="Times New Roman" w:cs="Times New Roman"/>
          <w:sz w:val="24"/>
          <w:szCs w:val="24"/>
        </w:rPr>
      </w:pPr>
      <w:r w:rsidRPr="002A2126">
        <w:rPr>
          <w:rFonts w:ascii="Times New Roman" w:hAnsi="Times New Roman" w:cs="Times New Roman"/>
          <w:noProof/>
          <w:sz w:val="24"/>
          <w:szCs w:val="24"/>
          <w:lang w:eastAsia="ru-RU"/>
        </w:rPr>
        <w:drawing>
          <wp:inline distT="0" distB="0" distL="0" distR="0">
            <wp:extent cx="5791200" cy="3543300"/>
            <wp:effectExtent l="19050" t="0" r="0" b="0"/>
            <wp:docPr id="6" name="Рисунок 19" descr="Картинки по запросу фото лего постро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фото лего построек"/>
                    <pic:cNvPicPr>
                      <a:picLocks noChangeAspect="1" noChangeArrowheads="1"/>
                    </pic:cNvPicPr>
                  </pic:nvPicPr>
                  <pic:blipFill>
                    <a:blip r:embed="rId8"/>
                    <a:srcRect/>
                    <a:stretch>
                      <a:fillRect/>
                    </a:stretch>
                  </pic:blipFill>
                  <pic:spPr bwMode="auto">
                    <a:xfrm>
                      <a:off x="0" y="0"/>
                      <a:ext cx="5791200" cy="3543300"/>
                    </a:xfrm>
                    <a:prstGeom prst="rect">
                      <a:avLst/>
                    </a:prstGeom>
                    <a:noFill/>
                    <a:ln w="9525">
                      <a:noFill/>
                      <a:miter lim="800000"/>
                      <a:headEnd/>
                      <a:tailEnd/>
                    </a:ln>
                  </pic:spPr>
                </pic:pic>
              </a:graphicData>
            </a:graphic>
          </wp:inline>
        </w:drawing>
      </w:r>
    </w:p>
    <w:p w:rsidR="002A2126" w:rsidRPr="002A2126" w:rsidRDefault="002A2126" w:rsidP="002A2126">
      <w:pPr>
        <w:rPr>
          <w:rFonts w:ascii="Times New Roman" w:hAnsi="Times New Roman" w:cs="Times New Roman"/>
          <w:sz w:val="24"/>
          <w:szCs w:val="24"/>
        </w:rPr>
      </w:pPr>
    </w:p>
    <w:p w:rsidR="002A2126" w:rsidRPr="002A2126" w:rsidRDefault="002A2126" w:rsidP="002A2126">
      <w:pPr>
        <w:rPr>
          <w:rFonts w:ascii="Times New Roman" w:hAnsi="Times New Roman" w:cs="Times New Roman"/>
          <w:sz w:val="24"/>
          <w:szCs w:val="24"/>
        </w:rPr>
      </w:pPr>
    </w:p>
    <w:p w:rsidR="002A2126" w:rsidRPr="002A2126" w:rsidRDefault="002A2126" w:rsidP="002A2126">
      <w:pPr>
        <w:rPr>
          <w:rFonts w:ascii="Times New Roman" w:hAnsi="Times New Roman" w:cs="Times New Roman"/>
          <w:sz w:val="24"/>
          <w:szCs w:val="24"/>
        </w:rPr>
      </w:pPr>
    </w:p>
    <w:p w:rsidR="002A2126" w:rsidRDefault="002A2126" w:rsidP="002A2126">
      <w:pPr>
        <w:rPr>
          <w:rFonts w:ascii="Times New Roman" w:hAnsi="Times New Roman" w:cs="Times New Roman"/>
          <w:sz w:val="24"/>
          <w:szCs w:val="24"/>
        </w:rPr>
      </w:pPr>
    </w:p>
    <w:p w:rsidR="00283D87" w:rsidRPr="002A2126" w:rsidRDefault="002A2126" w:rsidP="002A2126">
      <w:pPr>
        <w:tabs>
          <w:tab w:val="left" w:pos="2325"/>
        </w:tabs>
        <w:rPr>
          <w:rFonts w:ascii="Times New Roman" w:hAnsi="Times New Roman" w:cs="Times New Roman"/>
          <w:sz w:val="24"/>
          <w:szCs w:val="24"/>
        </w:rPr>
      </w:pPr>
      <w:r>
        <w:rPr>
          <w:rFonts w:ascii="Times New Roman" w:hAnsi="Times New Roman" w:cs="Times New Roman"/>
          <w:sz w:val="24"/>
          <w:szCs w:val="24"/>
        </w:rPr>
        <w:tab/>
      </w:r>
      <w:r w:rsidRPr="002A2126">
        <w:rPr>
          <w:rFonts w:ascii="Times New Roman" w:hAnsi="Times New Roman" w:cs="Times New Roman"/>
          <w:noProof/>
          <w:sz w:val="24"/>
          <w:szCs w:val="24"/>
          <w:lang w:eastAsia="ru-RU"/>
        </w:rPr>
        <w:drawing>
          <wp:inline distT="0" distB="0" distL="0" distR="0">
            <wp:extent cx="5940425" cy="3708036"/>
            <wp:effectExtent l="19050" t="0" r="3175" b="0"/>
            <wp:docPr id="4" name="Рисунок 12" descr="Картинки по запросу фото построек лего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то построек лего космос"/>
                    <pic:cNvPicPr>
                      <a:picLocks noChangeAspect="1" noChangeArrowheads="1"/>
                    </pic:cNvPicPr>
                  </pic:nvPicPr>
                  <pic:blipFill>
                    <a:blip r:embed="rId9"/>
                    <a:srcRect/>
                    <a:stretch>
                      <a:fillRect/>
                    </a:stretch>
                  </pic:blipFill>
                  <pic:spPr bwMode="auto">
                    <a:xfrm>
                      <a:off x="0" y="0"/>
                      <a:ext cx="5940425" cy="3708036"/>
                    </a:xfrm>
                    <a:prstGeom prst="rect">
                      <a:avLst/>
                    </a:prstGeom>
                    <a:noFill/>
                    <a:ln w="9525">
                      <a:noFill/>
                      <a:miter lim="800000"/>
                      <a:headEnd/>
                      <a:tailEnd/>
                    </a:ln>
                  </pic:spPr>
                </pic:pic>
              </a:graphicData>
            </a:graphic>
          </wp:inline>
        </w:drawing>
      </w:r>
    </w:p>
    <w:sectPr w:rsidR="00283D87" w:rsidRPr="002A2126" w:rsidSect="004A0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97F"/>
    <w:multiLevelType w:val="multilevel"/>
    <w:tmpl w:val="19D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3432C7"/>
    <w:multiLevelType w:val="multilevel"/>
    <w:tmpl w:val="5D6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F2845"/>
    <w:multiLevelType w:val="hybridMultilevel"/>
    <w:tmpl w:val="3D788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30449A"/>
    <w:multiLevelType w:val="hybridMultilevel"/>
    <w:tmpl w:val="192AD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283D87"/>
    <w:rsid w:val="00283D87"/>
    <w:rsid w:val="002A2126"/>
    <w:rsid w:val="003018CD"/>
    <w:rsid w:val="0036524F"/>
    <w:rsid w:val="004A0CB6"/>
    <w:rsid w:val="0091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3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m">
    <w:name w:val="poem"/>
    <w:basedOn w:val="a"/>
    <w:rsid w:val="00283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018CD"/>
    <w:rPr>
      <w:b/>
      <w:bCs/>
    </w:rPr>
  </w:style>
  <w:style w:type="paragraph" w:styleId="a5">
    <w:name w:val="Balloon Text"/>
    <w:basedOn w:val="a"/>
    <w:link w:val="a6"/>
    <w:uiPriority w:val="99"/>
    <w:semiHidden/>
    <w:unhideWhenUsed/>
    <w:rsid w:val="003018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2016-10-11T11:48:00Z</dcterms:created>
  <dcterms:modified xsi:type="dcterms:W3CDTF">2016-10-18T09:05:00Z</dcterms:modified>
</cp:coreProperties>
</file>